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A3020" w14:textId="5ED4ADAE" w:rsidR="006B0BF9" w:rsidRPr="006B0BF9" w:rsidRDefault="006B0BF9" w:rsidP="006B0BF9">
      <w:pPr>
        <w:spacing w:after="0" w:line="240" w:lineRule="auto"/>
        <w:jc w:val="center"/>
        <w:rPr>
          <w:rFonts w:cstheme="minorHAnsi"/>
          <w:b/>
          <w:bCs/>
          <w:kern w:val="0"/>
          <w:sz w:val="24"/>
          <w:szCs w:val="24"/>
          <w14:ligatures w14:val="none"/>
        </w:rPr>
      </w:pPr>
      <w:r w:rsidRPr="006B0BF9">
        <w:rPr>
          <w:rFonts w:cstheme="minorHAnsi"/>
          <w:b/>
          <w:bCs/>
          <w:kern w:val="0"/>
          <w:sz w:val="24"/>
          <w:szCs w:val="24"/>
          <w14:ligatures w14:val="none"/>
        </w:rPr>
        <w:t xml:space="preserve">ФОРМИРОВАНИЕ НАВЫКОВ СЦЕНИЧЕСКОЙ РЕЧИ </w:t>
      </w:r>
      <w:r w:rsidRPr="006B0BF9">
        <w:rPr>
          <w:rFonts w:cstheme="minorHAnsi"/>
          <w:b/>
          <w:bCs/>
          <w:kern w:val="0"/>
          <w:sz w:val="24"/>
          <w:szCs w:val="24"/>
          <w14:ligatures w14:val="none"/>
        </w:rPr>
        <w:br/>
        <w:t xml:space="preserve">В РАМКАХ ДОПОЛНИТЕЛЬНОЙ ОБЩЕОБРАЗОВАТЕЛЬНОЙ ОБЩЕРАЗВИВАЮЩЕЙ ПРОГРАММЫ «ТЕАТРАЛЬНАЯ СТУДИЯ «АМПЛУА» </w:t>
      </w:r>
    </w:p>
    <w:p w14:paraId="736FF688" w14:textId="77777777" w:rsidR="006B0BF9" w:rsidRDefault="006B0BF9" w:rsidP="006B0BF9">
      <w:pPr>
        <w:spacing w:after="0" w:line="240" w:lineRule="auto"/>
        <w:ind w:firstLine="709"/>
        <w:jc w:val="center"/>
        <w:rPr>
          <w:rFonts w:cstheme="minorHAnsi"/>
          <w:b/>
          <w:kern w:val="0"/>
          <w:sz w:val="28"/>
          <w:szCs w:val="28"/>
          <w14:ligatures w14:val="none"/>
        </w:rPr>
      </w:pPr>
    </w:p>
    <w:p w14:paraId="683C8441" w14:textId="77777777" w:rsidR="006A4481" w:rsidRDefault="006A4481" w:rsidP="006B0BF9">
      <w:pPr>
        <w:spacing w:after="0" w:line="240" w:lineRule="auto"/>
        <w:ind w:firstLine="709"/>
        <w:jc w:val="right"/>
        <w:rPr>
          <w:rFonts w:cstheme="minorHAnsi"/>
          <w:b/>
          <w:kern w:val="0"/>
          <w:sz w:val="28"/>
          <w:szCs w:val="28"/>
          <w14:ligatures w14:val="none"/>
        </w:rPr>
      </w:pPr>
    </w:p>
    <w:p w14:paraId="524EE8A3" w14:textId="49C256AB" w:rsidR="006A4481" w:rsidRPr="006A4481" w:rsidRDefault="006A4481" w:rsidP="006B0BF9">
      <w:pPr>
        <w:spacing w:after="0" w:line="240" w:lineRule="auto"/>
        <w:ind w:firstLine="709"/>
        <w:jc w:val="right"/>
        <w:rPr>
          <w:rFonts w:cstheme="minorHAnsi"/>
          <w:bCs/>
          <w:kern w:val="0"/>
          <w:sz w:val="28"/>
          <w:szCs w:val="28"/>
          <w14:ligatures w14:val="none"/>
        </w:rPr>
      </w:pPr>
      <w:r w:rsidRPr="006A4481">
        <w:rPr>
          <w:rFonts w:cstheme="minorHAnsi"/>
          <w:bCs/>
          <w:kern w:val="0"/>
          <w:sz w:val="28"/>
          <w:szCs w:val="28"/>
          <w14:ligatures w14:val="none"/>
        </w:rPr>
        <w:t>Митькова А.П., педагог дополнительного образования</w:t>
      </w:r>
    </w:p>
    <w:p w14:paraId="61981C79" w14:textId="4FFA209F" w:rsidR="006A4481" w:rsidRPr="006A4481" w:rsidRDefault="006A4481" w:rsidP="006B0BF9">
      <w:pPr>
        <w:spacing w:after="0" w:line="240" w:lineRule="auto"/>
        <w:ind w:firstLine="709"/>
        <w:jc w:val="right"/>
        <w:rPr>
          <w:rFonts w:cstheme="minorHAnsi"/>
          <w:bCs/>
          <w:kern w:val="0"/>
          <w:sz w:val="28"/>
          <w:szCs w:val="28"/>
          <w14:ligatures w14:val="none"/>
        </w:rPr>
      </w:pPr>
      <w:r w:rsidRPr="006A4481">
        <w:rPr>
          <w:rFonts w:cstheme="minorHAnsi"/>
          <w:bCs/>
          <w:kern w:val="0"/>
          <w:sz w:val="28"/>
          <w:szCs w:val="28"/>
          <w14:ligatures w14:val="none"/>
        </w:rPr>
        <w:t>МБУ ДО ДТ «Вектор», г. Новокузнецк</w:t>
      </w:r>
    </w:p>
    <w:p w14:paraId="3DFB7C85" w14:textId="77777777" w:rsidR="006A4481" w:rsidRDefault="006A4481" w:rsidP="006B0BF9">
      <w:pPr>
        <w:spacing w:after="0" w:line="257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2299616" w14:textId="7A44FE5F" w:rsidR="006A4481" w:rsidRPr="006A4481" w:rsidRDefault="006A4481" w:rsidP="006B0BF9">
      <w:pPr>
        <w:spacing w:after="0" w:line="257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481">
        <w:rPr>
          <w:rFonts w:ascii="Times New Roman" w:hAnsi="Times New Roman" w:cs="Times New Roman"/>
          <w:bCs/>
          <w:sz w:val="28"/>
          <w:szCs w:val="28"/>
        </w:rPr>
        <w:t>Дополнительная общеобразовательная общеразвивающая программа</w:t>
      </w:r>
      <w:r w:rsidRPr="006A4481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6A4481">
        <w:rPr>
          <w:rFonts w:ascii="Times New Roman" w:hAnsi="Times New Roman" w:cs="Times New Roman"/>
          <w:bCs/>
          <w:sz w:val="28"/>
          <w:szCs w:val="28"/>
        </w:rPr>
        <w:t>Театральная студия АМПЛУА» разработана для учащихся среднего и старшего школьного возраста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516F27C8" w14:textId="273007B7" w:rsidR="006A4481" w:rsidRPr="006A4481" w:rsidRDefault="006A4481" w:rsidP="006B0BF9">
      <w:pPr>
        <w:spacing w:after="0" w:line="257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481">
        <w:rPr>
          <w:rFonts w:ascii="Times New Roman" w:hAnsi="Times New Roman" w:cs="Times New Roman"/>
          <w:bCs/>
          <w:sz w:val="28"/>
          <w:szCs w:val="28"/>
        </w:rPr>
        <w:t>Цель программы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направлена на</w:t>
      </w:r>
      <w:r w:rsidRPr="006A4481">
        <w:rPr>
          <w:rFonts w:ascii="Times New Roman" w:hAnsi="Times New Roman" w:cs="Times New Roman"/>
          <w:bCs/>
          <w:sz w:val="28"/>
          <w:szCs w:val="28"/>
        </w:rPr>
        <w:t xml:space="preserve"> развитие у учащихся 13-18 лет творческих способностей, содействие их личностному развитию посредством формирования навыков актерского мастерства, включения в театральную деятельность</w:t>
      </w:r>
      <w:r w:rsidRPr="006A4481">
        <w:rPr>
          <w:rFonts w:ascii="Times New Roman" w:hAnsi="Times New Roman" w:cs="Times New Roman"/>
          <w:bCs/>
          <w:sz w:val="28"/>
          <w:szCs w:val="28"/>
        </w:rPr>
        <w:t>.</w:t>
      </w:r>
    </w:p>
    <w:p w14:paraId="5FD5B776" w14:textId="77777777" w:rsidR="006A4481" w:rsidRPr="006A4481" w:rsidRDefault="006A4481" w:rsidP="006B0BF9">
      <w:pPr>
        <w:spacing w:after="0" w:line="257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481">
        <w:rPr>
          <w:rFonts w:ascii="Times New Roman" w:hAnsi="Times New Roman" w:cs="Times New Roman"/>
          <w:bCs/>
          <w:sz w:val="28"/>
          <w:szCs w:val="28"/>
        </w:rPr>
        <w:t>В процессе обучения учащиеся знакомятся с историей театра, разными театральными дисциплинами, осваивают начальный этап сценического движения, сценической речи и актёрского мастерства.</w:t>
      </w:r>
    </w:p>
    <w:p w14:paraId="2B5B8356" w14:textId="24EC04FB" w:rsidR="006A4481" w:rsidRPr="006A4481" w:rsidRDefault="006A4481" w:rsidP="006B0BF9">
      <w:pPr>
        <w:spacing w:after="0" w:line="257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4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Своё мастерство подростки демонстрируют на сцене – играют в спектаклях и театрализованных постановках, пантомимах, сценках, участвуют в конкурсах актерского мастерства и художественного слова различного уровня. Умение красиво говорить, двигаться, быть раскрепощённым помогает учащимся в общении с ровесниками и взрослыми, повышает самооценку.</w:t>
      </w:r>
    </w:p>
    <w:p w14:paraId="7C94B804" w14:textId="77777777" w:rsidR="006B0BF9" w:rsidRPr="006A4481" w:rsidRDefault="006B0BF9" w:rsidP="006B0BF9">
      <w:pPr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A44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Сценическая речь – одно из основных профессиональных средств выразительности </w:t>
      </w:r>
      <w:hyperlink r:id="rId5" w:tooltip="Актёр" w:history="1">
        <w:r w:rsidRPr="006A4481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актёра</w:t>
        </w:r>
      </w:hyperlink>
      <w:r w:rsidRPr="006A44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Входит в основной курс обучения </w:t>
      </w:r>
      <w:hyperlink r:id="rId6" w:tooltip="Актёрское искусство" w:history="1">
        <w:r w:rsidRPr="006A4481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актёрскому мастерству</w:t>
        </w:r>
      </w:hyperlink>
      <w:r w:rsidRPr="006A44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Структура предмета «сценическая речь»: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A44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постановка </w:t>
      </w:r>
      <w:hyperlink r:id="rId7" w:tooltip="Голос" w:history="1">
        <w:r w:rsidRPr="006A4481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голоса</w:t>
        </w:r>
      </w:hyperlink>
      <w:r w:rsidRPr="006A44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</w:t>
      </w:r>
      <w:hyperlink r:id="rId8" w:tooltip="Дикция" w:history="1">
        <w:r w:rsidRPr="006A4481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дикции</w:t>
        </w:r>
      </w:hyperlink>
      <w:r w:rsidRPr="006A44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освоение норм </w:t>
      </w:r>
      <w:hyperlink r:id="rId9" w:tooltip="Орфоэпия" w:history="1">
        <w:r w:rsidRPr="006A4481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орфоэпии</w:t>
        </w:r>
      </w:hyperlink>
      <w:r w:rsidRPr="006A44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 логико-</w:t>
      </w:r>
      <w:hyperlink r:id="rId10" w:tooltip="Интонация (лингвистика)" w:history="1">
        <w:r w:rsidRPr="006A4481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интонационных</w:t>
        </w:r>
      </w:hyperlink>
      <w:r w:rsidRPr="006A44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закономерностей </w:t>
      </w:r>
      <w:hyperlink r:id="rId11" w:tooltip="Устная речь" w:history="1">
        <w:r w:rsidRPr="006A4481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устной речи</w:t>
        </w:r>
      </w:hyperlink>
      <w:r w:rsidRPr="006A44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</w:t>
      </w:r>
    </w:p>
    <w:p w14:paraId="36E9F1BC" w14:textId="77777777" w:rsidR="006A4481" w:rsidRPr="006A4481" w:rsidRDefault="006A4481" w:rsidP="006B0BF9">
      <w:pPr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A44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Обучение сценической речи неразрывно связано с формированием пластической свободы, развитием эластичности и подвижности </w:t>
      </w:r>
      <w:hyperlink r:id="rId12" w:tooltip="Дыхательная система человека" w:history="1">
        <w:r w:rsidRPr="006A4481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дыхательной</w:t>
        </w:r>
      </w:hyperlink>
      <w:r w:rsidRPr="006A44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 </w:t>
      </w:r>
      <w:hyperlink r:id="rId13" w:anchor="%D0%93%D0%BE%D0%BB%D0%BE%D1%81%D0%BE%D0%B2%D0%BE%D0%B9_%D0%B0%D0%BF%D0%BF%D0%B0%D1%80%D0%B0%D1%82" w:tooltip="Гортань" w:history="1">
        <w:r w:rsidRPr="006A4481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 w:bidi="ru-RU"/>
            <w14:ligatures w14:val="none"/>
          </w:rPr>
          <w:t>голосовой</w:t>
        </w:r>
      </w:hyperlink>
      <w:r w:rsidRPr="006A448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аппаратуры, совершенствованием речевого слуха и т. п.</w:t>
      </w:r>
    </w:p>
    <w:p w14:paraId="711D1954" w14:textId="77777777" w:rsidR="006A4481" w:rsidRDefault="006A4481" w:rsidP="006B0BF9">
      <w:pPr>
        <w:spacing w:after="0" w:line="257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773D31" w:rsidRPr="006A4481">
        <w:rPr>
          <w:rFonts w:ascii="Times New Roman" w:hAnsi="Times New Roman" w:cs="Times New Roman"/>
          <w:bCs/>
          <w:sz w:val="28"/>
          <w:szCs w:val="28"/>
        </w:rPr>
        <w:t>анятия по сценической речи с подростками построены в основном в формате тренинговой работы от простого к сложному.</w:t>
      </w:r>
      <w:bookmarkStart w:id="0" w:name="_Hlk163645944"/>
      <w:r w:rsidRPr="006A448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A4F8FAE" w14:textId="7371BC0A" w:rsidR="006A4481" w:rsidRPr="006A4481" w:rsidRDefault="006A4481" w:rsidP="006B0BF9">
      <w:pPr>
        <w:spacing w:after="0" w:line="257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481">
        <w:rPr>
          <w:rFonts w:ascii="Times New Roman" w:hAnsi="Times New Roman" w:cs="Times New Roman"/>
          <w:bCs/>
          <w:sz w:val="28"/>
          <w:szCs w:val="28"/>
        </w:rPr>
        <w:t>Три главных аспекта на которые я опираюсь в своей работе по сценической речи</w:t>
      </w:r>
      <w:r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Pr="006A4481">
        <w:rPr>
          <w:rFonts w:ascii="Times New Roman" w:hAnsi="Times New Roman" w:cs="Times New Roman"/>
          <w:bCs/>
          <w:sz w:val="28"/>
          <w:szCs w:val="28"/>
        </w:rPr>
        <w:t xml:space="preserve"> это постановка правильного дыхания, правильное звукоизвлечение, и чёткая дикция. </w:t>
      </w:r>
    </w:p>
    <w:bookmarkEnd w:id="0"/>
    <w:p w14:paraId="6D47D2E0" w14:textId="170D9371" w:rsidR="003F7CA9" w:rsidRPr="006A4481" w:rsidRDefault="003F7CA9" w:rsidP="003F7CA9">
      <w:pPr>
        <w:spacing w:after="0" w:line="257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Для занятий я</w:t>
      </w:r>
      <w:r w:rsidR="00773D31" w:rsidRPr="006A4481">
        <w:rPr>
          <w:rFonts w:ascii="Times New Roman" w:hAnsi="Times New Roman" w:cs="Times New Roman"/>
          <w:bCs/>
          <w:sz w:val="28"/>
          <w:szCs w:val="28"/>
        </w:rPr>
        <w:t xml:space="preserve"> разработала целый комплекс практических упражнений, заданий, многие упражнения заимствованы и адаптированы из опыта работы моих коллег со студентами актёрских отделений институтов культуры г. Барнаула, Новосибирска, Санкт-Петербурга. </w:t>
      </w:r>
      <w:r w:rsidRPr="006A4481">
        <w:rPr>
          <w:rFonts w:ascii="Times New Roman" w:hAnsi="Times New Roman" w:cs="Times New Roman"/>
          <w:bCs/>
          <w:sz w:val="28"/>
          <w:szCs w:val="28"/>
        </w:rPr>
        <w:t>С каждым занятием упражнения и задания усложняются.</w:t>
      </w:r>
    </w:p>
    <w:p w14:paraId="754BECE4" w14:textId="7771D654" w:rsidR="00773D31" w:rsidRPr="006A4481" w:rsidRDefault="00773D31" w:rsidP="006B0BF9">
      <w:pPr>
        <w:spacing w:after="0" w:line="257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0D19C8F" w14:textId="77777777" w:rsidR="00773D31" w:rsidRPr="003F7CA9" w:rsidRDefault="00773D31" w:rsidP="006B0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3F7CA9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lastRenderedPageBreak/>
        <w:t>Постановка правильного дыхания</w:t>
      </w:r>
    </w:p>
    <w:p w14:paraId="6C5E7E2B" w14:textId="2374011C" w:rsidR="003F7CA9" w:rsidRPr="003F7CA9" w:rsidRDefault="00773D31" w:rsidP="003F7C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Наша речь осуществляется благодаря четкой и правильной работе всех органов, принимающих участие в речевом акте. Важной частью речи является дыхание. В чем отличие речевого дыхания от обычного? Дыхание в жизни непроизвольно, то есть происходит неосознанно. Вдох и выдох совершаются через нос, они коротки и равны по времени. </w:t>
      </w:r>
      <w:r w:rsidR="003F7CA9" w:rsidRPr="003F7CA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Речь и чтение вслух, и, тем более, монологи требуют большого количества воздуха, экономного его расходования. Поэтому важно научить учащихся выполнять плавные выдохи через нос или рот и чередовать </w:t>
      </w:r>
      <w:bookmarkStart w:id="1" w:name="_Hlk164265555"/>
      <w:r w:rsidR="003F7CA9" w:rsidRPr="003F7CA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«вдох-выдох». </w:t>
      </w:r>
      <w:bookmarkEnd w:id="1"/>
    </w:p>
    <w:p w14:paraId="7B835A1F" w14:textId="77777777" w:rsidR="00773D31" w:rsidRPr="006A4481" w:rsidRDefault="00773D31" w:rsidP="006B0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Очень слабый вдох и выдох ведут к тихой, едва слышимой речи, что затрудняет общение с окружающими. Это часто наблюдается у физически слабых детей, а также у робких, стеснительных. Неравномерный толчкообразный выдох: речь звучит то громко, то тихо, едва слышно. Иногда укороченный выдох вынуждает говорить фразы в ускоренном темпе, без соблюдения логических пауз.</w:t>
      </w:r>
    </w:p>
    <w:p w14:paraId="79255A62" w14:textId="77777777" w:rsidR="00773D31" w:rsidRPr="006A4481" w:rsidRDefault="00773D31" w:rsidP="006B0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Что же делать? Самое главное — научить детей правильно дышать!</w:t>
      </w:r>
    </w:p>
    <w:p w14:paraId="29095D03" w14:textId="68FF858F" w:rsidR="00773D31" w:rsidRPr="006B0BF9" w:rsidRDefault="00773D31" w:rsidP="006B0BF9">
      <w:pPr>
        <w:pStyle w:val="a3"/>
        <w:numPr>
          <w:ilvl w:val="0"/>
          <w:numId w:val="10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B0BF9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Носовое дыхание.</w:t>
      </w:r>
    </w:p>
    <w:p w14:paraId="6741F5DC" w14:textId="77777777" w:rsidR="00773D31" w:rsidRPr="006A4481" w:rsidRDefault="00773D31" w:rsidP="006B0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Дышать надо обязательно через нос, привычка дышать ртом очень вредно сказывается на здоровье человека. Носовое дыхание предохраняет горло и легкие от холодного воздуха и пыли, хорошо вентилирует легкие благотворно действует на кровеносные сосуды головного мозга. Кроме того, такая гимнастика значительно повышает силы защитных механизмов, предохраняющих мозг от недостаточного кровоснабжения. Необходимо дышать через нос и в обыденной жизни, и при выполнении дыхательных упражнений и тренинговых заданий.</w:t>
      </w:r>
    </w:p>
    <w:p w14:paraId="6881D47B" w14:textId="77777777" w:rsidR="00773D31" w:rsidRPr="006A4481" w:rsidRDefault="00773D31" w:rsidP="006B0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Цель данных упражнений: ребенок должен научиться ощущать разницу в направлении воздушной струи.</w:t>
      </w:r>
    </w:p>
    <w:p w14:paraId="57C17189" w14:textId="77777777" w:rsidR="00773D31" w:rsidRPr="006A4481" w:rsidRDefault="00773D31" w:rsidP="006B0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A4481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Формирование плавных выдохов через нос или рот и их чередование.</w:t>
      </w:r>
    </w:p>
    <w:p w14:paraId="560E6455" w14:textId="77777777" w:rsidR="003F7CA9" w:rsidRDefault="00773D31" w:rsidP="003F7C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6A4481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Упражнения:</w:t>
      </w:r>
    </w:p>
    <w:p w14:paraId="73F2E612" w14:textId="7D26D6E1" w:rsidR="00773D31" w:rsidRPr="00DE5444" w:rsidRDefault="00773D31" w:rsidP="00DE5444">
      <w:pPr>
        <w:pStyle w:val="a3"/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E544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широко открыть рот и спокойно подышать носом;</w:t>
      </w:r>
    </w:p>
    <w:p w14:paraId="48712E62" w14:textId="77777777" w:rsidR="00773D31" w:rsidRPr="00DE5444" w:rsidRDefault="00773D31" w:rsidP="00DE5444">
      <w:pPr>
        <w:pStyle w:val="a3"/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E544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закрыть одну ноздрю пальцем – плавный выдох вдох через свободную ноздрю. Попеременно закрывать то левую, то правую;</w:t>
      </w:r>
    </w:p>
    <w:p w14:paraId="390D4A88" w14:textId="77777777" w:rsidR="00773D31" w:rsidRPr="00DE5444" w:rsidRDefault="00773D31" w:rsidP="00DE5444">
      <w:pPr>
        <w:pStyle w:val="a3"/>
        <w:numPr>
          <w:ilvl w:val="0"/>
          <w:numId w:val="11"/>
        </w:numPr>
        <w:spacing w:before="100" w:beforeAutospacing="1"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E544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вдох широко открытым ртом, плавный выдох носом (рот не закрывать);</w:t>
      </w:r>
    </w:p>
    <w:p w14:paraId="4DF11095" w14:textId="77777777" w:rsidR="00773D31" w:rsidRPr="00DE5444" w:rsidRDefault="00773D31" w:rsidP="00DE5444">
      <w:pPr>
        <w:pStyle w:val="a3"/>
        <w:numPr>
          <w:ilvl w:val="0"/>
          <w:numId w:val="11"/>
        </w:numPr>
        <w:spacing w:before="100" w:beforeAutospacing="1"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E544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вдох носом, плавный выдох через неплотно сомкнутые губы;</w:t>
      </w:r>
    </w:p>
    <w:p w14:paraId="6CB217DA" w14:textId="4E11DD5C" w:rsidR="006B0BF9" w:rsidRDefault="00773D31" w:rsidP="006B0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6A4481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Формирование толчкообразных выдохов через нос или рот и их чередований.</w:t>
      </w:r>
      <w:r w:rsidR="00DE544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A4481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Упражнения:</w:t>
      </w:r>
    </w:p>
    <w:p w14:paraId="1C481391" w14:textId="4FB1A274" w:rsidR="00773D31" w:rsidRPr="006A4481" w:rsidRDefault="00773D31" w:rsidP="00DE5444">
      <w:pPr>
        <w:pStyle w:val="a3"/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вдох носом, выдох через нос толчками;</w:t>
      </w:r>
    </w:p>
    <w:p w14:paraId="14235AC6" w14:textId="77777777" w:rsidR="00773D31" w:rsidRPr="006A4481" w:rsidRDefault="00773D31" w:rsidP="00DE5444">
      <w:pPr>
        <w:pStyle w:val="a3"/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вдох носом, выдох через неплотно сомкнутые губы толчкообразно, прерывисто, делая короткие промежутки;</w:t>
      </w:r>
    </w:p>
    <w:p w14:paraId="2B5E2124" w14:textId="027EDD15" w:rsidR="00773D31" w:rsidRPr="006A4481" w:rsidRDefault="00773D31" w:rsidP="00DE5444">
      <w:pPr>
        <w:pStyle w:val="a3"/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рот широко открыт, высунуть язык, вдох и выдох ртом толчкообразно, прерывисто (как дышит собака)</w:t>
      </w:r>
      <w:r w:rsidR="00DE544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552A394B" w14:textId="77777777" w:rsidR="00773D31" w:rsidRPr="006A4481" w:rsidRDefault="00773D31" w:rsidP="006B0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Каждое упражнение выполняется 8 раз, после 3-5 секундного перерыва рекомендуется переходить к следующему. Общая продолжительность гимнастики – 5-6 минут.</w:t>
      </w:r>
    </w:p>
    <w:p w14:paraId="4FE4DC92" w14:textId="2276BBFA" w:rsidR="00773D31" w:rsidRPr="00DE5444" w:rsidRDefault="00773D31" w:rsidP="00DE5444">
      <w:pPr>
        <w:pStyle w:val="a3"/>
        <w:numPr>
          <w:ilvl w:val="0"/>
          <w:numId w:val="10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E5444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lastRenderedPageBreak/>
        <w:t>Диафрагмальное дыхание.</w:t>
      </w:r>
    </w:p>
    <w:p w14:paraId="19EE9D37" w14:textId="77777777" w:rsidR="00773D31" w:rsidRPr="006A4481" w:rsidRDefault="00773D31" w:rsidP="006B0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Наиболее правильное, целесообразное и удобное для речи диафрагмальное дыхание.</w:t>
      </w:r>
    </w:p>
    <w:p w14:paraId="72120817" w14:textId="52247061" w:rsidR="00773D31" w:rsidRPr="006A4481" w:rsidRDefault="00773D31" w:rsidP="006B0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Диафрагмальное дыхание – это такое дыхание, при котором вдох и выдох совершаются при участии диафрагмы и межреберных мышц. Активна нижняя, самая емкая часть легких. Верхние отделы грудной клетки, а также плечи практически остаются неподвижными.</w:t>
      </w:r>
    </w:p>
    <w:p w14:paraId="7A62738A" w14:textId="77777777" w:rsidR="006B0BF9" w:rsidRDefault="00773D31" w:rsidP="006B0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На данном этапе развиваем ощущения движения органов дыхания, главным образом диафрагмы и передней стенки живота. </w:t>
      </w:r>
    </w:p>
    <w:p w14:paraId="38CD54A4" w14:textId="5AF815A0" w:rsidR="00773D31" w:rsidRPr="006A4481" w:rsidRDefault="00773D31" w:rsidP="006B0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Упражнения выполняются вначале в положении лежа, затем сидя и стоя.</w:t>
      </w:r>
    </w:p>
    <w:p w14:paraId="3834DBD7" w14:textId="77777777" w:rsidR="00773D31" w:rsidRPr="006B0BF9" w:rsidRDefault="00773D31" w:rsidP="006B0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6B0BF9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Из положения лежа:</w:t>
      </w:r>
    </w:p>
    <w:p w14:paraId="5EE28CCA" w14:textId="4D7B405C" w:rsidR="00773D31" w:rsidRPr="006A4481" w:rsidRDefault="006B0BF9" w:rsidP="006B0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B0BF9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Упражнение </w:t>
      </w:r>
      <w:r w:rsidR="00773D31" w:rsidRPr="006B0BF9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«Книжка».</w:t>
      </w:r>
      <w:r w:rsidR="00773D31"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 Положить подростка на спину, поставить ему на живот легкую книгу. Дела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ем</w:t>
      </w:r>
      <w:r w:rsidR="00773D31"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вдох носом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 при этом</w:t>
      </w:r>
      <w:r w:rsidR="00773D31"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живот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приподнимается</w:t>
      </w:r>
      <w:r w:rsidR="00773D31"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а значит, книга, стоящая на нем,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тоже </w:t>
      </w:r>
      <w:r w:rsidR="00773D31"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поднимается. При выдохе через рот живот втягивается, а книга опускается.</w:t>
      </w:r>
    </w:p>
    <w:p w14:paraId="33A57655" w14:textId="700628F7" w:rsidR="00773D31" w:rsidRPr="006A4481" w:rsidRDefault="00F55D7E" w:rsidP="006B0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И</w:t>
      </w:r>
      <w:r w:rsidR="00773D31" w:rsidRPr="006B0BF9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з положения сидя.</w:t>
      </w:r>
    </w:p>
    <w:p w14:paraId="6DB95AF1" w14:textId="6A248B84" w:rsidR="00773D31" w:rsidRPr="006A4481" w:rsidRDefault="00F55D7E" w:rsidP="006B0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B0BF9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Упражнение</w:t>
      </w:r>
      <w:r w:rsidRPr="00F55D7E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773D31" w:rsidRPr="00F55D7E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«Горячее-холодное дыхание».</w:t>
      </w:r>
      <w:r w:rsidR="00773D31"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Учащийся</w:t>
      </w:r>
      <w:r w:rsidR="00773D31"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сидит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  <w:r w:rsidR="00773D31"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кладет ладонь на область диафрагмы и контролирует себя зрительно и тактильно. Плавно вдыхает носом выдыхает ртом на звук ха-а-а-а длительно опустив и расслабив нижнюю челюсть, можно подставить ладонь к губам и ощутить горячее дыхание. Затем плавно вдыхает носом выдыхает ртом собрав губы в трубочку на звук ф-у-у-у длительно и как можно медленнее, можно подставить ладонь к губам и ощутить холодное дыхание. </w:t>
      </w:r>
    </w:p>
    <w:p w14:paraId="7AE2B500" w14:textId="77777777" w:rsidR="00773D31" w:rsidRPr="00F55D7E" w:rsidRDefault="00773D31" w:rsidP="006B0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F55D7E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Из положения стоя.</w:t>
      </w:r>
    </w:p>
    <w:p w14:paraId="6646BF1A" w14:textId="77777777" w:rsidR="00773D31" w:rsidRPr="006A4481" w:rsidRDefault="00773D31" w:rsidP="006B0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Наблюдение за ребятами показывает, что некоторые из них при изменении положения переходят к привычному </w:t>
      </w:r>
      <w:proofErr w:type="spellStart"/>
      <w:r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верхнеключичному</w:t>
      </w:r>
      <w:proofErr w:type="spellEnd"/>
      <w:r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или </w:t>
      </w:r>
      <w:proofErr w:type="spellStart"/>
      <w:r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верхнереберному</w:t>
      </w:r>
      <w:proofErr w:type="spellEnd"/>
      <w:r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типу дыхания, их рука, положенная на область диафрагмы, не совершает движений. В таком случае кладем ладонь подростка себе на область диафрагмы и предлагаем ему «почувствовать рукой», а также посмотреть, как движется «живот» в процессе дыхания. Вдох спокойный, плечи не поднимаются.</w:t>
      </w:r>
    </w:p>
    <w:p w14:paraId="34123CA3" w14:textId="77777777" w:rsidR="00F55D7E" w:rsidRPr="003F7CA9" w:rsidRDefault="00AF1ECE" w:rsidP="00F55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3F7CA9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 xml:space="preserve">Звукоизвлечение или </w:t>
      </w:r>
      <w:r w:rsidR="00F55D7E" w:rsidRPr="003F7CA9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«р</w:t>
      </w:r>
      <w:r w:rsidRPr="003F7CA9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ождение звука</w:t>
      </w:r>
      <w:r w:rsidR="00F55D7E" w:rsidRPr="003F7CA9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»</w:t>
      </w:r>
    </w:p>
    <w:p w14:paraId="21FD95ED" w14:textId="77777777" w:rsidR="003F7CA9" w:rsidRPr="003F7CA9" w:rsidRDefault="003F7CA9" w:rsidP="003F7C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F7C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Второе направление – правильное звукоизвлечение. Целью практических занятий является выявление и закрепление индивидуального звучания каждого учащегося.</w:t>
      </w:r>
    </w:p>
    <w:p w14:paraId="186D7340" w14:textId="77777777" w:rsidR="003F7CA9" w:rsidRPr="003F7CA9" w:rsidRDefault="003F7CA9" w:rsidP="003F7C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F7C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Первый этап в работе – диагностика голосов. Педагог должен услышать проблемы каждого отдельного голоса, понять, у кого голос завышен, у кого зажаты челюстные мышцы. Это необходимо для того, чтобы грамотно распределить нагрузку на различные группы мышц. </w:t>
      </w:r>
    </w:p>
    <w:p w14:paraId="2B47CCDB" w14:textId="77777777" w:rsidR="003F7CA9" w:rsidRPr="003F7CA9" w:rsidRDefault="003F7CA9" w:rsidP="003F7C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F7C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Первое, что мне всегда бросается в глаза – это то, что практически у всех обучающихся зажата челюсть.</w:t>
      </w:r>
    </w:p>
    <w:p w14:paraId="3BF0CABB" w14:textId="1F9E3483" w:rsidR="00DE5444" w:rsidRDefault="003F7CA9" w:rsidP="00DE54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F7C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Упражнения, позволяющие снять челюстные зажимы</w:t>
      </w:r>
      <w:r w:rsidR="00DE54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7304E63E" w14:textId="3389C309" w:rsidR="003F7CA9" w:rsidRPr="006A4481" w:rsidRDefault="00DE5444" w:rsidP="00DE54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– </w:t>
      </w:r>
      <w:r w:rsidR="003F7CA9"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Вставить вертикально в рот четыре пальца, подержать их в таком положении 5 секунд, контролируя, на какие мышцы приходится максимальная </w:t>
      </w:r>
      <w:r w:rsidR="003F7CA9"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нагрузка. Вынуть пальцы, закрыть рот. Проследить за своими ощущениями. Несколько раз открыть рот на такую же величину, не прибегая к помощи рук.</w:t>
      </w:r>
    </w:p>
    <w:p w14:paraId="1E01C28D" w14:textId="31B028B0" w:rsidR="003F7CA9" w:rsidRPr="006A4481" w:rsidRDefault="00DE5444" w:rsidP="00DE544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– </w:t>
      </w:r>
      <w:r w:rsidR="003F7CA9"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Максимально зажать, а затем расслабить челюсти. Повторить несколько раз, прислушиваясь к поведению мышц. Запомнить состояние свободы челюсти после зажима.</w:t>
      </w:r>
    </w:p>
    <w:p w14:paraId="44914F99" w14:textId="77777777" w:rsidR="003F7CA9" w:rsidRPr="004C292F" w:rsidRDefault="003F7CA9" w:rsidP="004C2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C292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Во время занятий, мы часто используем понятие «точка свободы». Этот термин используется относительно всех групп мышц, начиная от лицевых и заканчивая мышцами на пальцах ног. Для того чтобы понять, что имеется в виду, нужно крепко сжать обе кисти рук и с силой надавить одним кулаком на другой. Задержать руки в таком положении на 10 секунд, сбросить напряжение, расслабить руки. Мгновенное состояние расслабленности мы и называем «точкой свободы».</w:t>
      </w:r>
    </w:p>
    <w:p w14:paraId="15A77926" w14:textId="77777777" w:rsidR="003F7CA9" w:rsidRPr="006A4481" w:rsidRDefault="003F7CA9" w:rsidP="004C2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На занятиях ребята не всегда умеют контролировать одновременно все группы мышц. Очень часто, занимаясь, например, расслаблением мышц брюшного пресса, они зажимают шейные мышцы и т.п. Задача педагога состоит в том, чтобы не пропускать такие моменты и обращать внимание на эти зажимы. </w:t>
      </w:r>
    </w:p>
    <w:p w14:paraId="54DF751B" w14:textId="77777777" w:rsidR="003F7CA9" w:rsidRPr="006A4481" w:rsidRDefault="003F7CA9" w:rsidP="00DE5444">
      <w:pPr>
        <w:pStyle w:val="a3"/>
        <w:numPr>
          <w:ilvl w:val="0"/>
          <w:numId w:val="12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Вдохнуть носом «в живот» – выдохнуть ртом «ХУ».</w:t>
      </w:r>
    </w:p>
    <w:p w14:paraId="1B9C5F88" w14:textId="77777777" w:rsidR="003F7CA9" w:rsidRPr="006A4481" w:rsidRDefault="003F7CA9" w:rsidP="00DE5444">
      <w:pPr>
        <w:pStyle w:val="a3"/>
        <w:numPr>
          <w:ilvl w:val="0"/>
          <w:numId w:val="12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A448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Вдохнуть, зажав челюсти – выдохнуть, расслабив.</w:t>
      </w:r>
    </w:p>
    <w:p w14:paraId="21DDB923" w14:textId="77777777" w:rsidR="00DE5444" w:rsidRDefault="003F7CA9" w:rsidP="00DE5444">
      <w:pPr>
        <w:pStyle w:val="a3"/>
        <w:numPr>
          <w:ilvl w:val="0"/>
          <w:numId w:val="12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E544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Вдохнуть с расслабленной челюстью, но с закрытым ртом – выдохнуть.</w:t>
      </w:r>
    </w:p>
    <w:p w14:paraId="63226798" w14:textId="5A4B9D48" w:rsidR="003F7CA9" w:rsidRPr="00DE5444" w:rsidRDefault="003F7CA9" w:rsidP="00DE5444">
      <w:pPr>
        <w:pStyle w:val="a3"/>
        <w:numPr>
          <w:ilvl w:val="0"/>
          <w:numId w:val="12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DE544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Вдохнуть носом с расслабленной челюстью и открытым ртом (язык на нижней губе). Потрясти головой, сохраняя такое положение языка. Выдохнуть.</w:t>
      </w:r>
    </w:p>
    <w:p w14:paraId="5887F7FF" w14:textId="7F9C7D1A" w:rsidR="004C292F" w:rsidRPr="004C292F" w:rsidRDefault="004C292F" w:rsidP="004C2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14:ligatures w14:val="none"/>
        </w:rPr>
      </w:pPr>
      <w:r w:rsidRPr="004C292F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  <w14:ligatures w14:val="none"/>
        </w:rPr>
        <w:t>Дикция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  <w14:ligatures w14:val="none"/>
        </w:rPr>
        <w:t xml:space="preserve"> –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14:ligatures w14:val="none"/>
        </w:rPr>
        <w:t>т</w:t>
      </w:r>
      <w:r w:rsidRPr="004C292F">
        <w:rPr>
          <w:rFonts w:ascii="Times New Roman" w:hAnsi="Times New Roman" w:cs="Times New Roman"/>
          <w:sz w:val="28"/>
          <w:szCs w:val="28"/>
          <w:shd w:val="clear" w:color="auto" w:fill="FFFFFF"/>
          <w14:ligatures w14:val="none"/>
        </w:rPr>
        <w:t>ретий важнейший элемент сценической речи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14:ligatures w14:val="none"/>
        </w:rPr>
        <w:t xml:space="preserve">. </w:t>
      </w:r>
      <w:r w:rsidRPr="004C292F">
        <w:rPr>
          <w:rFonts w:ascii="Times New Roman" w:hAnsi="Times New Roman" w:cs="Times New Roman"/>
          <w:sz w:val="28"/>
          <w:szCs w:val="28"/>
          <w14:ligatures w14:val="none"/>
        </w:rPr>
        <w:t xml:space="preserve">Хорошая дикция во многом зависит от правильной артикуляции, т.е. от движения произносительных органов, это язык, губы и челюсти (зубы). </w:t>
      </w:r>
    </w:p>
    <w:p w14:paraId="7341C6D4" w14:textId="77777777" w:rsidR="004C292F" w:rsidRPr="004C292F" w:rsidRDefault="004C292F" w:rsidP="004C2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14:ligatures w14:val="none"/>
        </w:rPr>
      </w:pPr>
      <w:r w:rsidRPr="004C292F">
        <w:rPr>
          <w:rFonts w:ascii="Times New Roman" w:hAnsi="Times New Roman" w:cs="Times New Roman"/>
          <w:sz w:val="28"/>
          <w:szCs w:val="28"/>
          <w:shd w:val="clear" w:color="auto" w:fill="FFFFFF"/>
          <w14:ligatures w14:val="none"/>
        </w:rPr>
        <w:t>Отработка четкой дикции всегда начинается с мышечных тренировок – артикуляционной гимнастики.</w:t>
      </w:r>
    </w:p>
    <w:p w14:paraId="24CD87CF" w14:textId="70D7486B" w:rsidR="004C292F" w:rsidRPr="004C292F" w:rsidRDefault="004C292F" w:rsidP="004C29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Рассмотрим упражнения, </w:t>
      </w:r>
      <w:r w:rsidRPr="004C292F">
        <w:rPr>
          <w:rFonts w:ascii="Times New Roman" w:hAnsi="Times New Roman" w:cs="Times New Roman"/>
          <w:sz w:val="28"/>
          <w:szCs w:val="28"/>
          <w14:ligatures w14:val="none"/>
        </w:rPr>
        <w:t>входящие в комплекс артикуляционной гимнастики для губ.</w:t>
      </w:r>
    </w:p>
    <w:p w14:paraId="310C613C" w14:textId="4B200391" w:rsidR="004C292F" w:rsidRPr="006A4481" w:rsidRDefault="004C292F" w:rsidP="004C29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292F">
        <w:rPr>
          <w:rFonts w:ascii="Times New Roman" w:hAnsi="Times New Roman" w:cs="Times New Roman"/>
          <w:bCs/>
          <w:i/>
          <w:iCs/>
          <w:sz w:val="28"/>
          <w:szCs w:val="28"/>
        </w:rPr>
        <w:t>Упражнение «Улыбка».</w:t>
      </w:r>
      <w:r w:rsidRPr="006A4481">
        <w:rPr>
          <w:rFonts w:ascii="Times New Roman" w:hAnsi="Times New Roman" w:cs="Times New Roman"/>
          <w:bCs/>
          <w:sz w:val="28"/>
          <w:szCs w:val="28"/>
        </w:rPr>
        <w:t xml:space="preserve"> На счет «раз» — губы вытянуть как для поцелуя. На счет «два» — растянуть в улыбку, не обнажая зубов. </w:t>
      </w:r>
    </w:p>
    <w:p w14:paraId="42FB00B5" w14:textId="68DBBFD3" w:rsidR="004C292F" w:rsidRPr="006A4481" w:rsidRDefault="004C292F" w:rsidP="004C29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292F">
        <w:rPr>
          <w:rFonts w:ascii="Times New Roman" w:hAnsi="Times New Roman" w:cs="Times New Roman"/>
          <w:bCs/>
          <w:i/>
          <w:iCs/>
          <w:sz w:val="28"/>
          <w:szCs w:val="28"/>
        </w:rPr>
        <w:t>Упражнение «Уголки».</w:t>
      </w:r>
      <w:r w:rsidRPr="006A4481">
        <w:rPr>
          <w:rFonts w:ascii="Times New Roman" w:hAnsi="Times New Roman" w:cs="Times New Roman"/>
          <w:bCs/>
          <w:sz w:val="28"/>
          <w:szCs w:val="28"/>
        </w:rPr>
        <w:t xml:space="preserve"> Собрать губы в «пятачок» (вытянуть губы вперед, но не так сильно, как для поцелуя). На счет «раз» — «пятачок» двигается вправо. На счет «два» — «пятачок» двигается влево, т.е. «пятачок» стремится то к правому, то к левому уголкам губ. </w:t>
      </w:r>
    </w:p>
    <w:p w14:paraId="3256E54A" w14:textId="2D8CF6A3" w:rsidR="004C292F" w:rsidRPr="006A4481" w:rsidRDefault="004C292F" w:rsidP="004C29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292F">
        <w:rPr>
          <w:rFonts w:ascii="Times New Roman" w:hAnsi="Times New Roman" w:cs="Times New Roman"/>
          <w:bCs/>
          <w:i/>
          <w:iCs/>
          <w:sz w:val="28"/>
          <w:szCs w:val="28"/>
        </w:rPr>
        <w:t>Упражнение «Вертикаль».</w:t>
      </w:r>
      <w:r w:rsidRPr="006A4481">
        <w:rPr>
          <w:rFonts w:ascii="Times New Roman" w:hAnsi="Times New Roman" w:cs="Times New Roman"/>
          <w:bCs/>
          <w:sz w:val="28"/>
          <w:szCs w:val="28"/>
        </w:rPr>
        <w:t xml:space="preserve"> На счет «раз» — «пятачок» двигается вверх, к носу. На счет «два» — пятачок двигается вниз, к подбородку, т.е. «пятачок» совершает движения по вертикали. </w:t>
      </w:r>
    </w:p>
    <w:p w14:paraId="0342C2A1" w14:textId="77777777" w:rsidR="00DE5444" w:rsidRDefault="004C292F" w:rsidP="004C29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292F">
        <w:rPr>
          <w:rFonts w:ascii="Times New Roman" w:hAnsi="Times New Roman" w:cs="Times New Roman"/>
          <w:bCs/>
          <w:i/>
          <w:iCs/>
          <w:sz w:val="28"/>
          <w:szCs w:val="28"/>
        </w:rPr>
        <w:t>Упражнение «Крест».</w:t>
      </w:r>
      <w:r w:rsidRPr="006A4481">
        <w:rPr>
          <w:rFonts w:ascii="Times New Roman" w:hAnsi="Times New Roman" w:cs="Times New Roman"/>
          <w:bCs/>
          <w:sz w:val="28"/>
          <w:szCs w:val="28"/>
        </w:rPr>
        <w:t xml:space="preserve"> На счет «раз» — «пятачок» двигается вверх. На счет «два» — пятачок двигается вниз. На счет «три» — «пятачок» двигается влево. На счет «четыре» — «пятачок» двигается вправо. </w:t>
      </w:r>
    </w:p>
    <w:p w14:paraId="0641A4DA" w14:textId="729CC51C" w:rsidR="004C292F" w:rsidRPr="006A4481" w:rsidRDefault="004C292F" w:rsidP="004C29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292F">
        <w:rPr>
          <w:rFonts w:ascii="Times New Roman" w:hAnsi="Times New Roman" w:cs="Times New Roman"/>
          <w:bCs/>
          <w:i/>
          <w:iCs/>
          <w:sz w:val="28"/>
          <w:szCs w:val="28"/>
        </w:rPr>
        <w:t>Упражнение «Круги».</w:t>
      </w:r>
      <w:r w:rsidRPr="006A4481">
        <w:rPr>
          <w:rFonts w:ascii="Times New Roman" w:hAnsi="Times New Roman" w:cs="Times New Roman"/>
          <w:bCs/>
          <w:sz w:val="28"/>
          <w:szCs w:val="28"/>
        </w:rPr>
        <w:t xml:space="preserve"> Собрать губы в «пятачок» и делать «пятачком» круговые движения сначала по часовой стрелке, затем против часовой стрелки. Работают только губы. </w:t>
      </w:r>
    </w:p>
    <w:p w14:paraId="1F5DF49F" w14:textId="0E864D30" w:rsidR="004C292F" w:rsidRPr="006A4481" w:rsidRDefault="004C292F" w:rsidP="004C29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292F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Упражнение «Шторки».</w:t>
      </w:r>
      <w:r w:rsidRPr="006A4481">
        <w:rPr>
          <w:rFonts w:ascii="Times New Roman" w:hAnsi="Times New Roman" w:cs="Times New Roman"/>
          <w:bCs/>
          <w:sz w:val="28"/>
          <w:szCs w:val="28"/>
        </w:rPr>
        <w:t xml:space="preserve"> На счет «раз» — верхняя губа поднимается так, что обнажаются зубы. На счет «два» — губа возвращается на место. На счет «три» — нижняя губа опускается и обнажает нижние зубы. На счет «четыре» — губа возвращается на место. Движения губ напоминают движение шторок, которые поочередно открываются и закрываются. Упражнение рекомендуется делать в медленном темпе. </w:t>
      </w:r>
    </w:p>
    <w:p w14:paraId="6B560ACF" w14:textId="61022F78" w:rsidR="00434400" w:rsidRPr="004C292F" w:rsidRDefault="00512FE8" w:rsidP="006B0B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292F">
        <w:rPr>
          <w:rFonts w:ascii="Times New Roman" w:hAnsi="Times New Roman" w:cs="Times New Roman"/>
          <w:bCs/>
          <w:sz w:val="28"/>
          <w:szCs w:val="28"/>
        </w:rPr>
        <w:t>Артикуляционная гимнастика для языка</w:t>
      </w:r>
      <w:r w:rsidR="0070757E">
        <w:rPr>
          <w:rFonts w:ascii="Times New Roman" w:hAnsi="Times New Roman" w:cs="Times New Roman"/>
          <w:bCs/>
          <w:sz w:val="28"/>
          <w:szCs w:val="28"/>
        </w:rPr>
        <w:t>.</w:t>
      </w:r>
    </w:p>
    <w:p w14:paraId="5EE99438" w14:textId="77777777" w:rsidR="00434400" w:rsidRPr="006A4481" w:rsidRDefault="00512FE8" w:rsidP="006B0B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481">
        <w:rPr>
          <w:rFonts w:ascii="Times New Roman" w:hAnsi="Times New Roman" w:cs="Times New Roman"/>
          <w:bCs/>
          <w:sz w:val="28"/>
          <w:szCs w:val="28"/>
        </w:rPr>
        <w:t xml:space="preserve">Упражнения </w:t>
      </w:r>
      <w:r w:rsidR="00434400" w:rsidRPr="006A4481">
        <w:rPr>
          <w:rFonts w:ascii="Times New Roman" w:hAnsi="Times New Roman" w:cs="Times New Roman"/>
          <w:bCs/>
          <w:sz w:val="28"/>
          <w:szCs w:val="28"/>
        </w:rPr>
        <w:t>помогут выработать</w:t>
      </w:r>
      <w:r w:rsidRPr="006A4481">
        <w:rPr>
          <w:rFonts w:ascii="Times New Roman" w:hAnsi="Times New Roman" w:cs="Times New Roman"/>
          <w:bCs/>
          <w:sz w:val="28"/>
          <w:szCs w:val="28"/>
        </w:rPr>
        <w:t xml:space="preserve"> полноценные движения языка, необходимые для правильного произношения звуков.</w:t>
      </w:r>
    </w:p>
    <w:p w14:paraId="41E80D46" w14:textId="41229107" w:rsidR="00434400" w:rsidRPr="006A4481" w:rsidRDefault="00512FE8" w:rsidP="006B0B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C292F">
        <w:rPr>
          <w:rFonts w:ascii="Times New Roman" w:hAnsi="Times New Roman" w:cs="Times New Roman"/>
          <w:bCs/>
          <w:i/>
          <w:iCs/>
          <w:sz w:val="28"/>
          <w:szCs w:val="28"/>
        </w:rPr>
        <w:t>Упражнение «Часовая стрелка»</w:t>
      </w:r>
      <w:r w:rsidR="00434400" w:rsidRPr="004C292F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6A4481">
        <w:rPr>
          <w:rFonts w:ascii="Times New Roman" w:hAnsi="Times New Roman" w:cs="Times New Roman"/>
          <w:bCs/>
          <w:sz w:val="28"/>
          <w:szCs w:val="28"/>
        </w:rPr>
        <w:t xml:space="preserve"> Вращать языком за сомкнутыми губами по часовой стрелке. Челюсти разомкнуты. Язык по кругу гладит верхние и нижние десны. Вращать языком за губами против часовой стрелки.</w:t>
      </w:r>
    </w:p>
    <w:p w14:paraId="7E52039A" w14:textId="1F277BEA" w:rsidR="00434400" w:rsidRPr="006A4481" w:rsidRDefault="00512FE8" w:rsidP="006B0B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C292F">
        <w:rPr>
          <w:rFonts w:ascii="Times New Roman" w:hAnsi="Times New Roman" w:cs="Times New Roman"/>
          <w:bCs/>
          <w:i/>
          <w:iCs/>
          <w:sz w:val="28"/>
          <w:szCs w:val="28"/>
        </w:rPr>
        <w:t>Упражнение «Жало</w:t>
      </w:r>
      <w:r w:rsidR="00434400" w:rsidRPr="004C292F">
        <w:rPr>
          <w:rFonts w:ascii="Times New Roman" w:hAnsi="Times New Roman" w:cs="Times New Roman"/>
          <w:bCs/>
          <w:i/>
          <w:iCs/>
          <w:sz w:val="28"/>
          <w:szCs w:val="28"/>
        </w:rPr>
        <w:t>».</w:t>
      </w:r>
      <w:r w:rsidR="00434400" w:rsidRPr="006A4481">
        <w:rPr>
          <w:rFonts w:ascii="Times New Roman" w:hAnsi="Times New Roman" w:cs="Times New Roman"/>
          <w:bCs/>
          <w:sz w:val="28"/>
          <w:szCs w:val="28"/>
        </w:rPr>
        <w:t xml:space="preserve"> Узкий</w:t>
      </w:r>
      <w:r w:rsidRPr="006A4481">
        <w:rPr>
          <w:rFonts w:ascii="Times New Roman" w:hAnsi="Times New Roman" w:cs="Times New Roman"/>
          <w:bCs/>
          <w:sz w:val="28"/>
          <w:szCs w:val="28"/>
        </w:rPr>
        <w:t xml:space="preserve"> язык высунуть как можно дальше изо рта. Кончик языка должен быть острым. На счет «раз» — острым языком «ужалить» противника. На счет «два» — язык убрать в глубь рта. </w:t>
      </w:r>
    </w:p>
    <w:p w14:paraId="2B612E99" w14:textId="0A37C1AC" w:rsidR="00434400" w:rsidRPr="006A4481" w:rsidRDefault="00512FE8" w:rsidP="006B0B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292F">
        <w:rPr>
          <w:rFonts w:ascii="Times New Roman" w:hAnsi="Times New Roman" w:cs="Times New Roman"/>
          <w:bCs/>
          <w:i/>
          <w:iCs/>
          <w:sz w:val="28"/>
          <w:szCs w:val="28"/>
        </w:rPr>
        <w:t>Упражнение «Шпага»</w:t>
      </w:r>
      <w:r w:rsidR="00434400" w:rsidRPr="004C292F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6A4481">
        <w:rPr>
          <w:rFonts w:ascii="Times New Roman" w:hAnsi="Times New Roman" w:cs="Times New Roman"/>
          <w:bCs/>
          <w:sz w:val="28"/>
          <w:szCs w:val="28"/>
        </w:rPr>
        <w:t xml:space="preserve"> Губы сомкнуты, челюсти разомкнуты. Кончиком языка «уколоть» щеку с внутренней стороны. На счет «раз» — «укол» в правую Щеку. На счет «два» — «укол» в левую щеку. </w:t>
      </w:r>
    </w:p>
    <w:p w14:paraId="4A455C9A" w14:textId="7D952B13" w:rsidR="00434400" w:rsidRPr="006A4481" w:rsidRDefault="00512FE8" w:rsidP="006B0B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C292F">
        <w:rPr>
          <w:rFonts w:ascii="Times New Roman" w:hAnsi="Times New Roman" w:cs="Times New Roman"/>
          <w:bCs/>
          <w:i/>
          <w:iCs/>
          <w:sz w:val="28"/>
          <w:szCs w:val="28"/>
        </w:rPr>
        <w:t>Упражнение «Чашечка»</w:t>
      </w:r>
      <w:r w:rsidR="00434400" w:rsidRPr="004C292F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6A4481">
        <w:rPr>
          <w:rFonts w:ascii="Times New Roman" w:hAnsi="Times New Roman" w:cs="Times New Roman"/>
          <w:bCs/>
          <w:sz w:val="28"/>
          <w:szCs w:val="28"/>
        </w:rPr>
        <w:t xml:space="preserve"> Рот раскрыть. Широкий язык высунуть изо рта и поднять кверху. Подержать язык в таком положении 8-10 секунд и убрать в рот. На счет «раз» — высунуть язык, загнув кверху. На счет «два» — убрать, расслабив. </w:t>
      </w:r>
    </w:p>
    <w:p w14:paraId="61FE628D" w14:textId="0FB09958" w:rsidR="00434400" w:rsidRPr="006A4481" w:rsidRDefault="00512FE8" w:rsidP="006B0B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292F">
        <w:rPr>
          <w:rFonts w:ascii="Times New Roman" w:hAnsi="Times New Roman" w:cs="Times New Roman"/>
          <w:bCs/>
          <w:i/>
          <w:iCs/>
          <w:sz w:val="28"/>
          <w:szCs w:val="28"/>
        </w:rPr>
        <w:t>Упражнение «Качели»</w:t>
      </w:r>
      <w:r w:rsidR="00434400" w:rsidRPr="004C292F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="00434400" w:rsidRPr="006A4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A4481">
        <w:rPr>
          <w:rFonts w:ascii="Times New Roman" w:hAnsi="Times New Roman" w:cs="Times New Roman"/>
          <w:bCs/>
          <w:sz w:val="28"/>
          <w:szCs w:val="28"/>
        </w:rPr>
        <w:t xml:space="preserve">Высунуть узкий язык. Тянуться языком то к носу, то к подбородку. Рот не закрывать. На счет «раз» — язык тянется к носу. На счет «два» — язык тянется к подбородку. </w:t>
      </w:r>
    </w:p>
    <w:p w14:paraId="7717968F" w14:textId="72E03CAC" w:rsidR="00434400" w:rsidRPr="006A4481" w:rsidRDefault="00512FE8" w:rsidP="006B0B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292F">
        <w:rPr>
          <w:rFonts w:ascii="Times New Roman" w:hAnsi="Times New Roman" w:cs="Times New Roman"/>
          <w:bCs/>
          <w:i/>
          <w:iCs/>
          <w:sz w:val="28"/>
          <w:szCs w:val="28"/>
        </w:rPr>
        <w:t>Упражнение «Горка»</w:t>
      </w:r>
      <w:r w:rsidR="00434400" w:rsidRPr="004C292F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6A4481">
        <w:rPr>
          <w:rFonts w:ascii="Times New Roman" w:hAnsi="Times New Roman" w:cs="Times New Roman"/>
          <w:bCs/>
          <w:sz w:val="28"/>
          <w:szCs w:val="28"/>
        </w:rPr>
        <w:t xml:space="preserve"> Кончик языка упереть в нижние зубы. Боковые края языка прижать к верхним коренным зубам. Широкий язык (или спинку языка) «выкатывать» вперед горкой и убирать в глубь рта. На счет «раз» — спинка языка выкатывается. На счет «два» — спинка языка убирается назад. Рот открыт и зафиксирован в одном положении. </w:t>
      </w:r>
    </w:p>
    <w:p w14:paraId="5EF7D5E5" w14:textId="0643B928" w:rsidR="00434400" w:rsidRPr="006A4481" w:rsidRDefault="00512FE8" w:rsidP="006B0B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292F">
        <w:rPr>
          <w:rFonts w:ascii="Times New Roman" w:hAnsi="Times New Roman" w:cs="Times New Roman"/>
          <w:bCs/>
          <w:i/>
          <w:iCs/>
          <w:sz w:val="28"/>
          <w:szCs w:val="28"/>
        </w:rPr>
        <w:t>Упражнение «Цоканье»</w:t>
      </w:r>
      <w:r w:rsidR="00434400" w:rsidRPr="004C292F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6A4481">
        <w:rPr>
          <w:rFonts w:ascii="Times New Roman" w:hAnsi="Times New Roman" w:cs="Times New Roman"/>
          <w:bCs/>
          <w:sz w:val="28"/>
          <w:szCs w:val="28"/>
        </w:rPr>
        <w:t xml:space="preserve"> Присосать язык к нёбу, щелкнуть языком, сильно отрывая язык со звуком. Рот широко открыть. Тянуть подъязычную связку. «Поцокать», убыстряя темп.</w:t>
      </w:r>
    </w:p>
    <w:p w14:paraId="64D5AC66" w14:textId="2F6DB43B" w:rsidR="00512FE8" w:rsidRDefault="00512FE8" w:rsidP="006B0B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292F">
        <w:rPr>
          <w:rFonts w:ascii="Times New Roman" w:hAnsi="Times New Roman" w:cs="Times New Roman"/>
          <w:bCs/>
          <w:i/>
          <w:iCs/>
          <w:sz w:val="28"/>
          <w:szCs w:val="28"/>
        </w:rPr>
        <w:t>Упражнение «Пулемет»</w:t>
      </w:r>
      <w:r w:rsidR="00434400" w:rsidRPr="004C292F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6A4481">
        <w:rPr>
          <w:rFonts w:ascii="Times New Roman" w:hAnsi="Times New Roman" w:cs="Times New Roman"/>
          <w:bCs/>
          <w:sz w:val="28"/>
          <w:szCs w:val="28"/>
        </w:rPr>
        <w:t xml:space="preserve"> Рот приоткрыт. Кончик языка касается корней верхних зубов. Строчить языком как из пулемета со звуками т-т-т-т-т-т, затем со звуками д-д-д-д-д-д.</w:t>
      </w:r>
    </w:p>
    <w:p w14:paraId="2D7C3BB0" w14:textId="200FF0CE" w:rsidR="004C292F" w:rsidRPr="006A4481" w:rsidRDefault="00DE5444" w:rsidP="006B0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cs="Times New Roman"/>
          <w:bCs/>
          <w:sz w:val="28"/>
          <w:szCs w:val="28"/>
        </w:rPr>
        <w:t>В целом, н</w:t>
      </w:r>
      <w:r w:rsidR="0070757E" w:rsidRPr="0070757E">
        <w:rPr>
          <w:rFonts w:ascii="Times New Roman" w:hAnsi="Times New Roman" w:cs="Times New Roman"/>
          <w:bCs/>
          <w:sz w:val="28"/>
          <w:szCs w:val="28"/>
        </w:rPr>
        <w:t>авыки сценической речи способствуют развитию у учащихся творческого потенциала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="0070757E" w:rsidRPr="0070757E">
        <w:rPr>
          <w:rFonts w:ascii="Times New Roman" w:hAnsi="Times New Roman" w:cs="Times New Roman"/>
          <w:bCs/>
          <w:sz w:val="28"/>
          <w:szCs w:val="28"/>
        </w:rPr>
        <w:t xml:space="preserve"> умение воздействовать на аудиторию таким образом, что вызывает у слушателей уважение, создавая впечатление авторитетного человека</w:t>
      </w:r>
      <w:r>
        <w:rPr>
          <w:rFonts w:ascii="Times New Roman" w:hAnsi="Times New Roman" w:cs="Times New Roman"/>
          <w:bCs/>
          <w:sz w:val="28"/>
          <w:szCs w:val="28"/>
        </w:rPr>
        <w:t>. Таким образом, навыки сценической речи важны не только в театральной деятельности, но и при различных публичных выступлениях.</w:t>
      </w:r>
    </w:p>
    <w:sectPr w:rsidR="004C292F" w:rsidRPr="006A4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3F6"/>
    <w:multiLevelType w:val="multilevel"/>
    <w:tmpl w:val="2F60C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C67A66"/>
    <w:multiLevelType w:val="multilevel"/>
    <w:tmpl w:val="D08E6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E010AD"/>
    <w:multiLevelType w:val="hybridMultilevel"/>
    <w:tmpl w:val="3306E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1384E"/>
    <w:multiLevelType w:val="hybridMultilevel"/>
    <w:tmpl w:val="99A61842"/>
    <w:lvl w:ilvl="0" w:tplc="E2764D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1AA0944"/>
    <w:multiLevelType w:val="hybridMultilevel"/>
    <w:tmpl w:val="5A6088B8"/>
    <w:lvl w:ilvl="0" w:tplc="041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5" w15:restartNumberingAfterBreak="0">
    <w:nsid w:val="380836E0"/>
    <w:multiLevelType w:val="hybridMultilevel"/>
    <w:tmpl w:val="68EA5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0542A2"/>
    <w:multiLevelType w:val="hybridMultilevel"/>
    <w:tmpl w:val="827C57B2"/>
    <w:lvl w:ilvl="0" w:tplc="E2764D1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9C483B"/>
    <w:multiLevelType w:val="multilevel"/>
    <w:tmpl w:val="94004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6812B9"/>
    <w:multiLevelType w:val="hybridMultilevel"/>
    <w:tmpl w:val="8E2A68C0"/>
    <w:lvl w:ilvl="0" w:tplc="742EA2AE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8936791"/>
    <w:multiLevelType w:val="hybridMultilevel"/>
    <w:tmpl w:val="F1608604"/>
    <w:lvl w:ilvl="0" w:tplc="E2764D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CE0B16"/>
    <w:multiLevelType w:val="hybridMultilevel"/>
    <w:tmpl w:val="99468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9A6ED2"/>
    <w:multiLevelType w:val="hybridMultilevel"/>
    <w:tmpl w:val="4A647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3894304">
    <w:abstractNumId w:val="0"/>
  </w:num>
  <w:num w:numId="2" w16cid:durableId="1823884498">
    <w:abstractNumId w:val="1"/>
  </w:num>
  <w:num w:numId="3" w16cid:durableId="793329278">
    <w:abstractNumId w:val="7"/>
  </w:num>
  <w:num w:numId="4" w16cid:durableId="449126560">
    <w:abstractNumId w:val="5"/>
  </w:num>
  <w:num w:numId="5" w16cid:durableId="65611772">
    <w:abstractNumId w:val="10"/>
  </w:num>
  <w:num w:numId="6" w16cid:durableId="240914992">
    <w:abstractNumId w:val="2"/>
  </w:num>
  <w:num w:numId="7" w16cid:durableId="1375620064">
    <w:abstractNumId w:val="11"/>
  </w:num>
  <w:num w:numId="8" w16cid:durableId="2074767883">
    <w:abstractNumId w:val="4"/>
  </w:num>
  <w:num w:numId="9" w16cid:durableId="1900091552">
    <w:abstractNumId w:val="6"/>
  </w:num>
  <w:num w:numId="10" w16cid:durableId="983392667">
    <w:abstractNumId w:val="8"/>
  </w:num>
  <w:num w:numId="11" w16cid:durableId="547955938">
    <w:abstractNumId w:val="3"/>
  </w:num>
  <w:num w:numId="12" w16cid:durableId="6823249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7FC"/>
    <w:rsid w:val="00007AC3"/>
    <w:rsid w:val="0002758F"/>
    <w:rsid w:val="00107FBF"/>
    <w:rsid w:val="00207C92"/>
    <w:rsid w:val="003F7CA9"/>
    <w:rsid w:val="00430642"/>
    <w:rsid w:val="00434400"/>
    <w:rsid w:val="004C292F"/>
    <w:rsid w:val="00512A11"/>
    <w:rsid w:val="00512FE8"/>
    <w:rsid w:val="00536D73"/>
    <w:rsid w:val="005D5714"/>
    <w:rsid w:val="005F4EE0"/>
    <w:rsid w:val="006502F7"/>
    <w:rsid w:val="006707FC"/>
    <w:rsid w:val="006A4481"/>
    <w:rsid w:val="006B0BF9"/>
    <w:rsid w:val="006E3BB5"/>
    <w:rsid w:val="0070757E"/>
    <w:rsid w:val="00773D31"/>
    <w:rsid w:val="00833C4E"/>
    <w:rsid w:val="0083513E"/>
    <w:rsid w:val="00836DC1"/>
    <w:rsid w:val="008E1AB7"/>
    <w:rsid w:val="00915938"/>
    <w:rsid w:val="00A73131"/>
    <w:rsid w:val="00AF1ECE"/>
    <w:rsid w:val="00B7036A"/>
    <w:rsid w:val="00BC1DC1"/>
    <w:rsid w:val="00C9771C"/>
    <w:rsid w:val="00D671A7"/>
    <w:rsid w:val="00DE5444"/>
    <w:rsid w:val="00F50C0B"/>
    <w:rsid w:val="00F55D7E"/>
    <w:rsid w:val="00F8464F"/>
    <w:rsid w:val="00FF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F0A6C"/>
  <w15:chartTrackingRefBased/>
  <w15:docId w15:val="{6470D5CE-B417-4B76-A4EB-CB0EA50BA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58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07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6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30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10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48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146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748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84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038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3443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3382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3340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6738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8802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4093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4480124">
                                                                      <w:marLeft w:val="7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8442657">
                                                                          <w:marLeft w:val="0"/>
                                                                          <w:marRight w:val="19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9030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228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70817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9532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91742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22680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437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83051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703093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72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9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32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54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81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60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9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29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211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705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834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9000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6739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4402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71481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4026730">
                                                                      <w:marLeft w:val="7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2530335">
                                                                          <w:marLeft w:val="0"/>
                                                                          <w:marRight w:val="19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91507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98569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001618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168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48195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11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55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132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51534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9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3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10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8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99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717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48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6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6355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5611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5396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86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0598">
                                                          <w:marLeft w:val="0"/>
                                                          <w:marRight w:val="105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3355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9539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5449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7423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06933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3816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9931838">
                                                                          <w:marLeft w:val="18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0729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39965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8861117">
                                                                          <w:marLeft w:val="18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91023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20344916">
                                                                  <w:marLeft w:val="180"/>
                                                                  <w:marRight w:val="18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02667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9257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99213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1956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1669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5493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28749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87255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826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680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1213522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330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2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4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44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22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750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235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721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761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8875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1936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6238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388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3036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72868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1278796">
                                                                      <w:marLeft w:val="7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8429870">
                                                                          <w:marLeft w:val="0"/>
                                                                          <w:marRight w:val="19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2812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5621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1609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0489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17887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5906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4688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8858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0099858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79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5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0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38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001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11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78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75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436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0607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6402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3782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7493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6921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7566951">
                                                                      <w:marLeft w:val="7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4302284">
                                                                          <w:marLeft w:val="0"/>
                                                                          <w:marRight w:val="19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5707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6561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20080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0527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79604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63621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1951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4577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23664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71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1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3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289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373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19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64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00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281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4181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3798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9794578">
                                                          <w:marLeft w:val="0"/>
                                                          <w:marRight w:val="105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3491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927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327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756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9326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4391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7361093">
                                                                          <w:marLeft w:val="18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99612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524383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9370296">
                                                                          <w:marLeft w:val="18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0967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53904948">
                                                                  <w:marLeft w:val="180"/>
                                                                  <w:marRight w:val="18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0392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3917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09025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7847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5227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7000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8476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8338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51689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0764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6479948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686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15713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17300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082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560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747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8028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7564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7780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1103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240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137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43751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276989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0502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8656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70935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9100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57119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42573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7222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16777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8188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99647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40938562">
                                                                  <w:marLeft w:val="0"/>
                                                                  <w:marRight w:val="0"/>
                                                                  <w:marTop w:val="18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97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43793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3513381">
                                                                              <w:marLeft w:val="0"/>
                                                                              <w:marRight w:val="7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7491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30459378">
                                                                  <w:marLeft w:val="0"/>
                                                                  <w:marRight w:val="0"/>
                                                                  <w:marTop w:val="9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16548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9383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4229729">
                                                                  <w:marLeft w:val="0"/>
                                                                  <w:marRight w:val="0"/>
                                                                  <w:marTop w:val="9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96915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3353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37220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18845448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18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10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72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9845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8267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403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106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552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849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9530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57067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09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7502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39764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3994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084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8933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08373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53400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464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63903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1552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6238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3899351">
                                                                  <w:marLeft w:val="0"/>
                                                                  <w:marRight w:val="0"/>
                                                                  <w:marTop w:val="18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87061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9559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78872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1418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67548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33698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252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916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308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260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80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658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48372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182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4027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5464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10282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6473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2986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3377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8102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3914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37118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043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5071747">
                                                                  <w:marLeft w:val="0"/>
                                                                  <w:marRight w:val="0"/>
                                                                  <w:marTop w:val="18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19941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41411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7156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764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20989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83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81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75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816763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90719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530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817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463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539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531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942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849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1947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8780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3758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7093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54264559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7455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3134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97417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0575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69542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31852343">
                                                                  <w:marLeft w:val="0"/>
                                                                  <w:marRight w:val="0"/>
                                                                  <w:marTop w:val="9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55314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19043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90226689">
                                                                  <w:marLeft w:val="0"/>
                                                                  <w:marRight w:val="0"/>
                                                                  <w:marTop w:val="12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0854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650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33844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9634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48319293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55565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668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035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99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411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3601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55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2487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53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6333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6058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4930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2498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1778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03660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629762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00542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14745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88868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9079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868539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6270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6906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1998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5030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91413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73477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0496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42097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14601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98126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89441446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2435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7445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48344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3705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90729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652203">
                                                                  <w:marLeft w:val="0"/>
                                                                  <w:marRight w:val="0"/>
                                                                  <w:marTop w:val="9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3804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1059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9999337">
                                                                  <w:marLeft w:val="0"/>
                                                                  <w:marRight w:val="0"/>
                                                                  <w:marTop w:val="12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1602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366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524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66914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06920584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022860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1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457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026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0185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522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6711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6126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5697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46655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5757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9964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88423195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9054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5894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9129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52038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06336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6415466">
                                                                  <w:marLeft w:val="0"/>
                                                                  <w:marRight w:val="0"/>
                                                                  <w:marTop w:val="9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2436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6837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3103329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88510478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678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6769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58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4%D0%B8%D0%BA%D1%86%D0%B8%D1%8F" TargetMode="External"/><Relationship Id="rId13" Type="http://schemas.openxmlformats.org/officeDocument/2006/relationships/hyperlink" Target="https://ru.wikipedia.org/wiki/%D0%93%D0%BE%D1%80%D1%82%D0%B0%D0%BD%D1%8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3%D0%BE%D0%BB%D0%BE%D1%81" TargetMode="External"/><Relationship Id="rId12" Type="http://schemas.openxmlformats.org/officeDocument/2006/relationships/hyperlink" Target="https://ru.wikipedia.org/wiki/%D0%94%D1%8B%D1%85%D0%B0%D1%82%D0%B5%D0%BB%D1%8C%D0%BD%D0%B0%D1%8F_%D1%81%D0%B8%D1%81%D1%82%D0%B5%D0%BC%D0%B0_%D1%87%D0%B5%D0%BB%D0%BE%D0%B2%D0%B5%D0%BA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0%D0%BA%D1%82%D1%91%D1%80%D1%81%D0%BA%D0%BE%D0%B5_%D0%B8%D1%81%D0%BA%D1%83%D1%81%D1%81%D1%82%D0%B2%D0%BE" TargetMode="External"/><Relationship Id="rId11" Type="http://schemas.openxmlformats.org/officeDocument/2006/relationships/hyperlink" Target="https://ru.wikipedia.org/wiki/%D0%A3%D1%81%D1%82%D0%BD%D0%B0%D1%8F_%D1%80%D0%B5%D1%87%D1%8C" TargetMode="External"/><Relationship Id="rId5" Type="http://schemas.openxmlformats.org/officeDocument/2006/relationships/hyperlink" Target="https://ru.wikipedia.org/wiki/%D0%90%D0%BA%D1%82%D1%91%D1%8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98%D0%BD%D1%82%D0%BE%D0%BD%D0%B0%D1%86%D0%B8%D1%8F_(%D0%BB%D0%B8%D0%BD%D0%B3%D0%B2%D0%B8%D1%81%D1%82%D0%B8%D0%BA%D0%B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E%D1%80%D1%84%D0%BE%D1%8D%D0%BF%D0%B8%D1%8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5</Pages>
  <Words>2021</Words>
  <Characters>11522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Митьков</dc:creator>
  <cp:keywords/>
  <dc:description/>
  <cp:lastModifiedBy>Robo 1</cp:lastModifiedBy>
  <cp:revision>16</cp:revision>
  <dcterms:created xsi:type="dcterms:W3CDTF">2024-04-08T09:39:00Z</dcterms:created>
  <dcterms:modified xsi:type="dcterms:W3CDTF">2024-04-19T04:01:00Z</dcterms:modified>
</cp:coreProperties>
</file>